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8CAE5" w14:textId="77777777" w:rsidR="00D54A0A" w:rsidRDefault="00D54A0A" w:rsidP="00D54A0A">
      <w:pPr>
        <w:jc w:val="center"/>
        <w:rPr>
          <w:b/>
          <w:sz w:val="24"/>
          <w:szCs w:val="24"/>
        </w:rPr>
      </w:pPr>
      <w:r w:rsidRPr="009B6F9F">
        <w:rPr>
          <w:b/>
          <w:sz w:val="24"/>
          <w:szCs w:val="24"/>
        </w:rPr>
        <w:t>Iepirkuma priekšmeta tehniskā specifikācija</w:t>
      </w:r>
    </w:p>
    <w:p w14:paraId="569CB830" w14:textId="77777777" w:rsidR="00D54A0A" w:rsidRPr="009B6F9F" w:rsidRDefault="00D54A0A" w:rsidP="00D54A0A">
      <w:pPr>
        <w:jc w:val="center"/>
        <w:rPr>
          <w:b/>
          <w:sz w:val="24"/>
          <w:szCs w:val="24"/>
        </w:rPr>
      </w:pPr>
    </w:p>
    <w:p w14:paraId="1D811FEA" w14:textId="5EC0C748" w:rsidR="00D54A0A" w:rsidRPr="004D124F" w:rsidRDefault="00D54A0A" w:rsidP="00D54A0A">
      <w:pPr>
        <w:jc w:val="center"/>
        <w:rPr>
          <w:b/>
          <w:sz w:val="24"/>
          <w:szCs w:val="24"/>
        </w:rPr>
      </w:pPr>
      <w:r w:rsidRPr="004D124F">
        <w:rPr>
          <w:b/>
          <w:sz w:val="24"/>
          <w:szCs w:val="24"/>
        </w:rPr>
        <w:t xml:space="preserve">Par Augļu </w:t>
      </w:r>
      <w:r w:rsidR="00313939" w:rsidRPr="004D124F">
        <w:rPr>
          <w:b/>
          <w:sz w:val="24"/>
          <w:szCs w:val="24"/>
        </w:rPr>
        <w:t xml:space="preserve">un dārzeņu </w:t>
      </w:r>
      <w:r w:rsidRPr="004D124F">
        <w:rPr>
          <w:b/>
          <w:sz w:val="24"/>
          <w:szCs w:val="24"/>
        </w:rPr>
        <w:t xml:space="preserve">noliktavas pārbūves 1.kārtas izbūvi saskaņā ar tehnisko projektu Eiropas lauksaimniecības fonda lauku attīstībai (ELFALA) </w:t>
      </w:r>
      <w:r w:rsidRPr="004D124F">
        <w:rPr>
          <w:rFonts w:eastAsia="Tahoma"/>
          <w:b/>
          <w:color w:val="000000"/>
          <w:sz w:val="24"/>
          <w:szCs w:val="24"/>
        </w:rPr>
        <w:t>2023.-2027.gada plānošanas periodā, intervences LA 4.1.1. “</w:t>
      </w:r>
      <w:r w:rsidRPr="004D124F">
        <w:rPr>
          <w:rFonts w:eastAsia="Tahoma"/>
          <w:b/>
          <w:color w:val="1C1C1C"/>
          <w:sz w:val="24"/>
          <w:szCs w:val="24"/>
        </w:rPr>
        <w:t xml:space="preserve">Atbalsts </w:t>
      </w:r>
      <w:r w:rsidR="00A13225" w:rsidRPr="004D124F">
        <w:rPr>
          <w:rFonts w:eastAsia="Tahoma"/>
          <w:b/>
          <w:color w:val="1C1C1C"/>
          <w:sz w:val="24"/>
          <w:szCs w:val="24"/>
        </w:rPr>
        <w:t>iegu</w:t>
      </w:r>
      <w:r w:rsidRPr="004D124F">
        <w:rPr>
          <w:rFonts w:eastAsia="Tahoma"/>
          <w:b/>
          <w:color w:val="1C1C1C"/>
          <w:sz w:val="24"/>
          <w:szCs w:val="24"/>
        </w:rPr>
        <w:t>ldījumiem lauku saimniecīb</w:t>
      </w:r>
      <w:r w:rsidR="00A13225" w:rsidRPr="004D124F">
        <w:rPr>
          <w:rFonts w:eastAsia="Tahoma"/>
          <w:b/>
          <w:color w:val="1C1C1C"/>
          <w:sz w:val="24"/>
          <w:szCs w:val="24"/>
        </w:rPr>
        <w:t>ās konkurētspējai</w:t>
      </w:r>
      <w:r w:rsidRPr="004D124F">
        <w:rPr>
          <w:rFonts w:eastAsia="Tahoma"/>
          <w:b/>
          <w:color w:val="1C1C1C"/>
          <w:sz w:val="24"/>
          <w:szCs w:val="24"/>
        </w:rPr>
        <w:t xml:space="preserve">” </w:t>
      </w:r>
      <w:r w:rsidRPr="004D124F">
        <w:rPr>
          <w:rFonts w:eastAsia="Tahoma"/>
          <w:b/>
          <w:color w:val="000000"/>
          <w:sz w:val="24"/>
          <w:szCs w:val="24"/>
        </w:rPr>
        <w:t>ietvaros</w:t>
      </w:r>
    </w:p>
    <w:p w14:paraId="5552F329" w14:textId="7DB214E4" w:rsidR="00D54A0A" w:rsidRDefault="00D54A0A" w:rsidP="00D54A0A">
      <w:pPr>
        <w:jc w:val="center"/>
        <w:rPr>
          <w:b/>
          <w:sz w:val="24"/>
          <w:szCs w:val="24"/>
        </w:rPr>
      </w:pPr>
    </w:p>
    <w:p w14:paraId="5403C6E4" w14:textId="77777777" w:rsidR="00D54A0A" w:rsidRPr="00F358DA" w:rsidRDefault="00D54A0A" w:rsidP="00D54A0A">
      <w:pPr>
        <w:rPr>
          <w:sz w:val="16"/>
          <w:szCs w:val="16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4291"/>
        <w:gridCol w:w="5173"/>
      </w:tblGrid>
      <w:tr w:rsidR="00D54A0A" w:rsidRPr="009B6F9F" w14:paraId="195AEEEE" w14:textId="77777777" w:rsidTr="00125416">
        <w:trPr>
          <w:trHeight w:val="331"/>
        </w:trPr>
        <w:tc>
          <w:tcPr>
            <w:tcW w:w="4291" w:type="dxa"/>
          </w:tcPr>
          <w:p w14:paraId="2FF1E9E7" w14:textId="77777777" w:rsidR="00D54A0A" w:rsidRPr="00F97DC4" w:rsidRDefault="00D54A0A" w:rsidP="00125416">
            <w:pPr>
              <w:jc w:val="both"/>
              <w:rPr>
                <w:sz w:val="22"/>
                <w:szCs w:val="22"/>
              </w:rPr>
            </w:pPr>
            <w:r w:rsidRPr="00F97DC4">
              <w:rPr>
                <w:sz w:val="22"/>
                <w:szCs w:val="22"/>
              </w:rPr>
              <w:t xml:space="preserve">1. Atbalsta pretendents: </w:t>
            </w:r>
          </w:p>
        </w:tc>
        <w:tc>
          <w:tcPr>
            <w:tcW w:w="5173" w:type="dxa"/>
          </w:tcPr>
          <w:p w14:paraId="6EA70AEC" w14:textId="12134E79" w:rsidR="00D54A0A" w:rsidRPr="00F97DC4" w:rsidRDefault="00D90F39" w:rsidP="001254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SIA Daileko</w:t>
            </w:r>
          </w:p>
        </w:tc>
      </w:tr>
      <w:tr w:rsidR="00D54A0A" w:rsidRPr="009B6F9F" w14:paraId="330C9D43" w14:textId="77777777" w:rsidTr="00125416">
        <w:trPr>
          <w:trHeight w:val="342"/>
        </w:trPr>
        <w:tc>
          <w:tcPr>
            <w:tcW w:w="4291" w:type="dxa"/>
          </w:tcPr>
          <w:p w14:paraId="508CE937" w14:textId="77777777" w:rsidR="00D54A0A" w:rsidRPr="00131902" w:rsidRDefault="00D54A0A" w:rsidP="00125416">
            <w:pPr>
              <w:jc w:val="both"/>
              <w:rPr>
                <w:sz w:val="22"/>
                <w:szCs w:val="22"/>
              </w:rPr>
            </w:pPr>
            <w:r w:rsidRPr="00131902">
              <w:rPr>
                <w:sz w:val="22"/>
                <w:szCs w:val="22"/>
              </w:rPr>
              <w:t>2. Nodokļa maksātāja numurs:</w:t>
            </w:r>
          </w:p>
        </w:tc>
        <w:tc>
          <w:tcPr>
            <w:tcW w:w="5173" w:type="dxa"/>
          </w:tcPr>
          <w:p w14:paraId="48DBCB21" w14:textId="2009C817" w:rsidR="00D54A0A" w:rsidRPr="00131902" w:rsidRDefault="00D90F39" w:rsidP="00125416">
            <w:pPr>
              <w:jc w:val="both"/>
              <w:rPr>
                <w:sz w:val="22"/>
                <w:szCs w:val="22"/>
              </w:rPr>
            </w:pPr>
            <w:r w:rsidRPr="00131902">
              <w:rPr>
                <w:sz w:val="22"/>
                <w:szCs w:val="22"/>
              </w:rPr>
              <w:t>51203027161</w:t>
            </w:r>
          </w:p>
        </w:tc>
      </w:tr>
      <w:tr w:rsidR="00D54A0A" w:rsidRPr="009B6F9F" w14:paraId="29F2A39F" w14:textId="77777777" w:rsidTr="00125416">
        <w:trPr>
          <w:trHeight w:val="351"/>
        </w:trPr>
        <w:tc>
          <w:tcPr>
            <w:tcW w:w="4291" w:type="dxa"/>
          </w:tcPr>
          <w:p w14:paraId="05F9D8E1" w14:textId="69815364" w:rsidR="00D90F39" w:rsidRPr="00131902" w:rsidRDefault="00D54A0A" w:rsidP="00A13225">
            <w:pPr>
              <w:jc w:val="both"/>
              <w:rPr>
                <w:sz w:val="22"/>
                <w:szCs w:val="22"/>
              </w:rPr>
            </w:pPr>
            <w:r w:rsidRPr="00131902">
              <w:rPr>
                <w:sz w:val="22"/>
                <w:szCs w:val="22"/>
              </w:rPr>
              <w:t>3. Pasūtītāja adrese:</w:t>
            </w:r>
          </w:p>
        </w:tc>
        <w:tc>
          <w:tcPr>
            <w:tcW w:w="5173" w:type="dxa"/>
          </w:tcPr>
          <w:p w14:paraId="5D01D26E" w14:textId="21691658" w:rsidR="00D90F39" w:rsidRPr="00131902" w:rsidRDefault="00D90F39" w:rsidP="00A13225">
            <w:pPr>
              <w:jc w:val="both"/>
              <w:rPr>
                <w:sz w:val="22"/>
                <w:szCs w:val="22"/>
              </w:rPr>
            </w:pPr>
            <w:r w:rsidRPr="00131902">
              <w:rPr>
                <w:sz w:val="22"/>
                <w:szCs w:val="22"/>
              </w:rPr>
              <w:t>Kemperi, Feimaņu pagasts, Rēzeknes novads, LV-462</w:t>
            </w:r>
            <w:r w:rsidR="00131902" w:rsidRPr="00131902">
              <w:rPr>
                <w:sz w:val="22"/>
                <w:szCs w:val="22"/>
              </w:rPr>
              <w:t>3</w:t>
            </w:r>
          </w:p>
        </w:tc>
      </w:tr>
      <w:tr w:rsidR="00A13225" w:rsidRPr="009B6F9F" w14:paraId="08FA32E6" w14:textId="77777777" w:rsidTr="00125416">
        <w:trPr>
          <w:trHeight w:val="351"/>
        </w:trPr>
        <w:tc>
          <w:tcPr>
            <w:tcW w:w="4291" w:type="dxa"/>
          </w:tcPr>
          <w:p w14:paraId="37037B1E" w14:textId="7FBEAB0B" w:rsidR="00A13225" w:rsidRPr="00131902" w:rsidRDefault="00A13225" w:rsidP="001254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Pasūtītais priekšmets:</w:t>
            </w:r>
          </w:p>
        </w:tc>
        <w:tc>
          <w:tcPr>
            <w:tcW w:w="5173" w:type="dxa"/>
          </w:tcPr>
          <w:p w14:paraId="1B96F322" w14:textId="4E3BDC5A" w:rsidR="00A13225" w:rsidRPr="00131902" w:rsidRDefault="00A13225" w:rsidP="00125416">
            <w:pPr>
              <w:jc w:val="both"/>
              <w:rPr>
                <w:sz w:val="22"/>
                <w:szCs w:val="22"/>
              </w:rPr>
            </w:pPr>
            <w:r w:rsidRPr="00131902">
              <w:rPr>
                <w:sz w:val="22"/>
                <w:szCs w:val="22"/>
              </w:rPr>
              <w:t>Augļu un dārzeņu noliktavas pārbūve, 1.kārta</w:t>
            </w:r>
          </w:p>
        </w:tc>
      </w:tr>
      <w:tr w:rsidR="00D54A0A" w:rsidRPr="009B6F9F" w14:paraId="67DF27E1" w14:textId="77777777" w:rsidTr="00125416">
        <w:trPr>
          <w:trHeight w:val="379"/>
        </w:trPr>
        <w:tc>
          <w:tcPr>
            <w:tcW w:w="4291" w:type="dxa"/>
          </w:tcPr>
          <w:p w14:paraId="5C7BE68C" w14:textId="7FE7F1D9" w:rsidR="00D54A0A" w:rsidRPr="00F97DC4" w:rsidRDefault="00D90F39" w:rsidP="001254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54A0A" w:rsidRPr="00F97DC4">
              <w:rPr>
                <w:sz w:val="22"/>
                <w:szCs w:val="22"/>
              </w:rPr>
              <w:t>. Piegādes vieta:</w:t>
            </w:r>
          </w:p>
        </w:tc>
        <w:tc>
          <w:tcPr>
            <w:tcW w:w="5173" w:type="dxa"/>
          </w:tcPr>
          <w:p w14:paraId="2EED7CF2" w14:textId="1DCFDBE8" w:rsidR="00D54A0A" w:rsidRPr="00F97DC4" w:rsidRDefault="00D90F39" w:rsidP="001254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  <w:r w:rsidR="00131902">
              <w:rPr>
                <w:sz w:val="22"/>
                <w:szCs w:val="22"/>
              </w:rPr>
              <w:t>Anduļas</w:t>
            </w:r>
            <w:r>
              <w:rPr>
                <w:sz w:val="22"/>
                <w:szCs w:val="22"/>
              </w:rPr>
              <w:t>”, Gailīšu pagasts, Bauskas novads</w:t>
            </w:r>
            <w:r w:rsidR="00131902">
              <w:rPr>
                <w:sz w:val="22"/>
                <w:szCs w:val="22"/>
              </w:rPr>
              <w:t>, LV-3931</w:t>
            </w:r>
          </w:p>
        </w:tc>
      </w:tr>
      <w:tr w:rsidR="00D54A0A" w:rsidRPr="009B6F9F" w14:paraId="59C6FF4D" w14:textId="77777777" w:rsidTr="00125416">
        <w:trPr>
          <w:trHeight w:val="398"/>
        </w:trPr>
        <w:tc>
          <w:tcPr>
            <w:tcW w:w="4291" w:type="dxa"/>
          </w:tcPr>
          <w:p w14:paraId="7709C604" w14:textId="29457054" w:rsidR="00D54A0A" w:rsidRPr="00F97DC4" w:rsidRDefault="00A13225" w:rsidP="001254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D54A0A" w:rsidRPr="00F97DC4">
              <w:rPr>
                <w:sz w:val="22"/>
                <w:szCs w:val="22"/>
              </w:rPr>
              <w:t>. Piegādes laiks:</w:t>
            </w:r>
          </w:p>
        </w:tc>
        <w:tc>
          <w:tcPr>
            <w:tcW w:w="5173" w:type="dxa"/>
          </w:tcPr>
          <w:p w14:paraId="4CFE7B24" w14:textId="4B829B9D" w:rsidR="00D54A0A" w:rsidRPr="007C1DEA" w:rsidRDefault="00D90F39" w:rsidP="001254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31.12.2026</w:t>
            </w:r>
            <w:r w:rsidR="00D54A0A" w:rsidRPr="007C1DEA">
              <w:rPr>
                <w:sz w:val="22"/>
                <w:szCs w:val="22"/>
              </w:rPr>
              <w:t>.</w:t>
            </w:r>
          </w:p>
        </w:tc>
      </w:tr>
      <w:tr w:rsidR="00A13225" w:rsidRPr="009B6F9F" w14:paraId="69EBBA60" w14:textId="77777777" w:rsidTr="00125416">
        <w:trPr>
          <w:trHeight w:val="398"/>
        </w:trPr>
        <w:tc>
          <w:tcPr>
            <w:tcW w:w="4291" w:type="dxa"/>
          </w:tcPr>
          <w:p w14:paraId="059E0993" w14:textId="025BA25F" w:rsidR="00A13225" w:rsidRDefault="00A13225" w:rsidP="001254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Piedāvājuma derīguma termiņš</w:t>
            </w:r>
          </w:p>
        </w:tc>
        <w:tc>
          <w:tcPr>
            <w:tcW w:w="5173" w:type="dxa"/>
          </w:tcPr>
          <w:p w14:paraId="1AE1F7CA" w14:textId="5E848366" w:rsidR="00A13225" w:rsidRDefault="00A13225" w:rsidP="001254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31.12.2026</w:t>
            </w:r>
          </w:p>
        </w:tc>
      </w:tr>
      <w:tr w:rsidR="00D54A0A" w:rsidRPr="009B6F9F" w14:paraId="1AC9283C" w14:textId="77777777" w:rsidTr="00125416">
        <w:trPr>
          <w:trHeight w:val="325"/>
        </w:trPr>
        <w:tc>
          <w:tcPr>
            <w:tcW w:w="4291" w:type="dxa"/>
          </w:tcPr>
          <w:p w14:paraId="24500A74" w14:textId="71FEF14A" w:rsidR="00D54A0A" w:rsidRDefault="00A13225" w:rsidP="001254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D54A0A" w:rsidRPr="00F97DC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Tehniskā specifikācija:</w:t>
            </w:r>
          </w:p>
          <w:p w14:paraId="423D040A" w14:textId="77777777" w:rsidR="00D90F39" w:rsidRPr="00F97DC4" w:rsidRDefault="00D90F39" w:rsidP="00A1322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73" w:type="dxa"/>
          </w:tcPr>
          <w:p w14:paraId="39D0D005" w14:textId="5B090258" w:rsidR="00D54A0A" w:rsidRPr="00F97DC4" w:rsidRDefault="00D54A0A" w:rsidP="00125416">
            <w:pPr>
              <w:jc w:val="both"/>
              <w:rPr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4819"/>
      </w:tblGrid>
      <w:tr w:rsidR="00D90F39" w:rsidRPr="00313939" w14:paraId="08FB648C" w14:textId="77777777" w:rsidTr="00313939">
        <w:tc>
          <w:tcPr>
            <w:tcW w:w="1413" w:type="dxa"/>
          </w:tcPr>
          <w:p w14:paraId="55B90126" w14:textId="6F4AAEF2" w:rsidR="00D90F39" w:rsidRPr="00313939" w:rsidRDefault="007E2AF8" w:rsidP="007E2AF8">
            <w:pPr>
              <w:rPr>
                <w:sz w:val="24"/>
                <w:szCs w:val="24"/>
                <w:lang w:val="lv-LV"/>
              </w:rPr>
            </w:pPr>
            <w:r w:rsidRPr="00313939">
              <w:rPr>
                <w:sz w:val="24"/>
                <w:szCs w:val="24"/>
                <w:lang w:val="lv-LV"/>
              </w:rPr>
              <w:t>N.p.k.</w:t>
            </w:r>
          </w:p>
        </w:tc>
        <w:tc>
          <w:tcPr>
            <w:tcW w:w="3118" w:type="dxa"/>
          </w:tcPr>
          <w:p w14:paraId="356DDFA7" w14:textId="279BADB2" w:rsidR="00D90F39" w:rsidRPr="00313939" w:rsidRDefault="00313939" w:rsidP="007E2AF8">
            <w:pPr>
              <w:rPr>
                <w:sz w:val="24"/>
                <w:szCs w:val="24"/>
                <w:lang w:val="lv-LV"/>
              </w:rPr>
            </w:pPr>
            <w:r w:rsidRPr="00313939">
              <w:rPr>
                <w:sz w:val="24"/>
                <w:szCs w:val="24"/>
                <w:lang w:val="lv-LV"/>
              </w:rPr>
              <w:t>Preces nosaukums</w:t>
            </w:r>
          </w:p>
        </w:tc>
        <w:tc>
          <w:tcPr>
            <w:tcW w:w="4819" w:type="dxa"/>
          </w:tcPr>
          <w:p w14:paraId="5329E322" w14:textId="1E13B6BA" w:rsidR="00D90F39" w:rsidRPr="00313939" w:rsidRDefault="00313939" w:rsidP="007E2AF8">
            <w:pPr>
              <w:rPr>
                <w:sz w:val="24"/>
                <w:szCs w:val="24"/>
                <w:lang w:val="lv-LV"/>
              </w:rPr>
            </w:pPr>
            <w:r w:rsidRPr="00313939">
              <w:rPr>
                <w:sz w:val="24"/>
                <w:szCs w:val="24"/>
                <w:lang w:val="lv-LV"/>
              </w:rPr>
              <w:t>Tehniskā specifikācija</w:t>
            </w:r>
          </w:p>
        </w:tc>
      </w:tr>
      <w:tr w:rsidR="00D90F39" w:rsidRPr="00313939" w14:paraId="5893BDD3" w14:textId="77777777" w:rsidTr="00313939">
        <w:tc>
          <w:tcPr>
            <w:tcW w:w="1413" w:type="dxa"/>
          </w:tcPr>
          <w:p w14:paraId="2F4D167E" w14:textId="6978F09E" w:rsidR="00D90F39" w:rsidRPr="00313939" w:rsidRDefault="00313939" w:rsidP="007E2AF8">
            <w:pPr>
              <w:rPr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1.</w:t>
            </w:r>
          </w:p>
        </w:tc>
        <w:tc>
          <w:tcPr>
            <w:tcW w:w="3118" w:type="dxa"/>
          </w:tcPr>
          <w:p w14:paraId="3B64AC20" w14:textId="7ED6AF00" w:rsidR="00D90F39" w:rsidRPr="00313939" w:rsidRDefault="00313939" w:rsidP="007E2AF8">
            <w:pPr>
              <w:rPr>
                <w:bCs/>
                <w:sz w:val="24"/>
                <w:szCs w:val="24"/>
                <w:lang w:val="lv-LV"/>
              </w:rPr>
            </w:pPr>
            <w:r w:rsidRPr="00313939">
              <w:rPr>
                <w:bCs/>
                <w:sz w:val="24"/>
                <w:szCs w:val="24"/>
              </w:rPr>
              <w:t>Augļu un dārzeņu noliktavas pārbūves 1.kārta</w:t>
            </w:r>
          </w:p>
        </w:tc>
        <w:tc>
          <w:tcPr>
            <w:tcW w:w="4819" w:type="dxa"/>
          </w:tcPr>
          <w:p w14:paraId="202C24FD" w14:textId="5C7B873D" w:rsidR="00D90F39" w:rsidRPr="00313939" w:rsidRDefault="00313939" w:rsidP="007E2AF8">
            <w:pPr>
              <w:rPr>
                <w:bCs/>
                <w:sz w:val="24"/>
                <w:szCs w:val="24"/>
                <w:lang w:val="lv-LV"/>
              </w:rPr>
            </w:pPr>
            <w:r w:rsidRPr="00313939">
              <w:rPr>
                <w:bCs/>
                <w:sz w:val="24"/>
                <w:szCs w:val="24"/>
              </w:rPr>
              <w:t>Augļu un dārzeņu noliktavas pārbūves 1.kārtas</w:t>
            </w:r>
            <w:r w:rsidR="00A13225">
              <w:rPr>
                <w:bCs/>
                <w:sz w:val="24"/>
                <w:szCs w:val="24"/>
              </w:rPr>
              <w:t xml:space="preserve"> </w:t>
            </w:r>
            <w:r w:rsidRPr="00313939">
              <w:rPr>
                <w:bCs/>
                <w:sz w:val="24"/>
                <w:szCs w:val="24"/>
              </w:rPr>
              <w:t>būvniecības darbi saskaņā ar darbu apjomu (Pielikums Nr.1)</w:t>
            </w:r>
          </w:p>
        </w:tc>
      </w:tr>
    </w:tbl>
    <w:p w14:paraId="4E316297" w14:textId="77777777" w:rsidR="00D90F39" w:rsidRPr="00BC7820" w:rsidRDefault="00D90F39" w:rsidP="00D54A0A">
      <w:pPr>
        <w:tabs>
          <w:tab w:val="left" w:pos="1418"/>
        </w:tabs>
        <w:spacing w:after="120"/>
        <w:jc w:val="center"/>
        <w:rPr>
          <w:rFonts w:ascii="Candara" w:hAnsi="Candara"/>
          <w:b/>
          <w:bCs/>
          <w:iCs/>
          <w:caps/>
          <w:spacing w:val="10"/>
          <w:sz w:val="22"/>
          <w:szCs w:val="22"/>
          <w:lang w:val="lv-LV"/>
        </w:rPr>
      </w:pPr>
    </w:p>
    <w:p w14:paraId="72A2B3C4" w14:textId="430EDED9" w:rsidR="00313939" w:rsidRP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 xml:space="preserve">9. Materiāliem jābūt atbilstoši ES standartiem un sertificētiem. </w:t>
      </w:r>
    </w:p>
    <w:p w14:paraId="66D7607D" w14:textId="77777777" w:rsidR="00313939" w:rsidRP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 xml:space="preserve">10. Iepirkuma priekšmeta finanšu piedāvājumu sagatavo saskaņā ar Latvijas būvnormatīvu LBN 501-06 „ Būvizmaksu noteikšanas kārtība”. </w:t>
      </w:r>
    </w:p>
    <w:p w14:paraId="6F9D76BF" w14:textId="77777777" w:rsidR="00313939" w:rsidRP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 xml:space="preserve">11. Piegādātāja atlases kritēriji: Izdevīgākais piedāvājums tiks noteikts pēc zemākās </w:t>
      </w:r>
    </w:p>
    <w:p w14:paraId="06E16757" w14:textId="77777777" w:rsidR="00313939" w:rsidRP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 xml:space="preserve">cenas kritērija. </w:t>
      </w:r>
    </w:p>
    <w:p w14:paraId="10462217" w14:textId="51EFA352" w:rsidR="00313939" w:rsidRP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 xml:space="preserve">12. Pirms piedāvājuma sagatavošanas – prasība iepazīties ar situāciju norādītajā adresē. Ar būvprojektu var iepazīties un papildus informācija pieejama, saskaņojot tikšanās laiku pa mob. tālr. </w:t>
      </w:r>
      <w:r>
        <w:rPr>
          <w:sz w:val="24"/>
          <w:szCs w:val="24"/>
        </w:rPr>
        <w:t>28353419, adrese:</w:t>
      </w:r>
      <w:r w:rsidRPr="00313939">
        <w:rPr>
          <w:sz w:val="24"/>
          <w:szCs w:val="24"/>
        </w:rPr>
        <w:t xml:space="preserve"> </w:t>
      </w:r>
      <w:r>
        <w:rPr>
          <w:sz w:val="22"/>
          <w:szCs w:val="22"/>
        </w:rPr>
        <w:t>“Saldētava”, Gailīšu pagasts, Bauskas novads</w:t>
      </w:r>
      <w:r w:rsidR="00131902">
        <w:rPr>
          <w:sz w:val="22"/>
          <w:szCs w:val="22"/>
        </w:rPr>
        <w:t>, LV-3931.</w:t>
      </w:r>
    </w:p>
    <w:p w14:paraId="11DD3F7E" w14:textId="6D9689A5" w:rsidR="004B2676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>13. Cenas veidošanās rādītāji: kopējā samaksa par būvniecības darbiem, ieskaitot piegādes un pakalpojumus, kas nepieciešami būvdarbu līguma izpildei norāda EUR valūtā, ar un bez PVN, ja PVN piemērojams.</w:t>
      </w:r>
    </w:p>
    <w:p w14:paraId="1F2480F3" w14:textId="5EB6567E" w:rsidR="00313939" w:rsidRP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 xml:space="preserve">14. Izpildītājs garantē LR likumdošanas normu darba drošības, ugunsdrošības un elektrodrošības jautājumu ievērošanu būvobjektos darbu izpildes laikā. </w:t>
      </w:r>
    </w:p>
    <w:p w14:paraId="5673A8D7" w14:textId="77777777" w:rsidR="00313939" w:rsidRP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 xml:space="preserve">15. Izpildītājam ir vismaz trīs gadu darbības pieredze būvniecības jomā, un jābūt reģistrētam Būvniecības informācijas sistēmā ar atbilstošu būvprakses sertifikātu, jābūt reģistrētam kā PVN maksātājam. </w:t>
      </w:r>
    </w:p>
    <w:p w14:paraId="2E2133A5" w14:textId="77777777" w:rsidR="00313939" w:rsidRP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 xml:space="preserve">16. Būvniekam jābūt pieredzei lauksaimniecības būvju būvniecībā. </w:t>
      </w:r>
    </w:p>
    <w:p w14:paraId="4AC71E3A" w14:textId="01203FC8" w:rsidR="00313939" w:rsidRP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 xml:space="preserve">17. Garantijas laiks ne mazāk kā </w:t>
      </w:r>
      <w:r w:rsidR="00193BCE">
        <w:rPr>
          <w:sz w:val="24"/>
          <w:szCs w:val="24"/>
        </w:rPr>
        <w:t>3</w:t>
      </w:r>
      <w:r w:rsidRPr="00313939">
        <w:rPr>
          <w:sz w:val="24"/>
          <w:szCs w:val="24"/>
        </w:rPr>
        <w:t xml:space="preserve"> gadi no pieņemšanas nodošanas akta parakstīšanas brīža. </w:t>
      </w:r>
    </w:p>
    <w:p w14:paraId="53DF7661" w14:textId="0F3C6C3A" w:rsidR="00313939" w:rsidRP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 xml:space="preserve">18. Līdz būvniecības laika beigām </w:t>
      </w:r>
      <w:r>
        <w:rPr>
          <w:sz w:val="24"/>
          <w:szCs w:val="24"/>
        </w:rPr>
        <w:t>31.12.2026</w:t>
      </w:r>
      <w:r w:rsidRPr="00313939">
        <w:rPr>
          <w:sz w:val="24"/>
          <w:szCs w:val="24"/>
        </w:rPr>
        <w:t xml:space="preserve">. būvei jābūt nodotai ekspluatācijā būvvaldē. </w:t>
      </w:r>
    </w:p>
    <w:p w14:paraId="3ECD42E0" w14:textId="77777777" w:rsidR="00313939" w:rsidRP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 xml:space="preserve">19. Prasības piedāvājuma noformēšanai: </w:t>
      </w:r>
    </w:p>
    <w:p w14:paraId="638B6AD5" w14:textId="77777777" w:rsidR="00313939" w:rsidRP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 xml:space="preserve">• Brīvā formā; </w:t>
      </w:r>
    </w:p>
    <w:p w14:paraId="768E56F3" w14:textId="77777777" w:rsidR="00313939" w:rsidRP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 xml:space="preserve">• Informācija par piegādātāju (uzņēmuma rekvizīti); </w:t>
      </w:r>
    </w:p>
    <w:p w14:paraId="4DAAA5DB" w14:textId="77777777" w:rsidR="00313939" w:rsidRP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lastRenderedPageBreak/>
        <w:t xml:space="preserve">• Paredzamais līguma izpildes termiņš; </w:t>
      </w:r>
    </w:p>
    <w:p w14:paraId="26A9ACE2" w14:textId="77777777" w:rsidR="00313939" w:rsidRP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 xml:space="preserve">• Piedāvājuma derīguma termiņš; </w:t>
      </w:r>
    </w:p>
    <w:p w14:paraId="2DFB5FA4" w14:textId="565A2A46" w:rsid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>• Piedāvājuma cena EUR bez PVN (PVN, ja piemērojams);</w:t>
      </w:r>
    </w:p>
    <w:p w14:paraId="70ED627B" w14:textId="77777777" w:rsidR="00313939" w:rsidRP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 xml:space="preserve">• Jānorāda pēdējo 3 gadu būvētie objekti, kas apliecina pieredzi lauksaimniecības būvju būvniecībā. Jābūt minētam objekta nosaukumam, adresei, kontaktpersonai, kontaktpersonas tālruņa numuram, gadam, kad objekts nodots ekspluatācijā. </w:t>
      </w:r>
    </w:p>
    <w:p w14:paraId="5DE7EAD7" w14:textId="77777777" w:rsidR="00313939" w:rsidRP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 xml:space="preserve">• Jāpievieno izdrukāts finanšu piedāvājums – izmaksu tāme, kas atbilst pasūtītāja būvprojektam. Tāme papildus jāiesniedz elektroniskā (EXCEL) formātā, kas parakstīta ar e-parakstu. </w:t>
      </w:r>
    </w:p>
    <w:p w14:paraId="3719981E" w14:textId="0FEF681E" w:rsidR="00313939" w:rsidRP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 xml:space="preserve">• Piedāvājumam jāpievieno apliecinājums par neatkarīgi izstrādātu piedāvājumu </w:t>
      </w:r>
    </w:p>
    <w:p w14:paraId="6BED850C" w14:textId="77777777" w:rsidR="00313939" w:rsidRP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 xml:space="preserve">• Piedāvājuma datums, sagatavotājs, vārds, uzvārds, amats, paraksts; </w:t>
      </w:r>
    </w:p>
    <w:p w14:paraId="12160883" w14:textId="77777777" w:rsidR="00313939" w:rsidRP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 xml:space="preserve">• Piedāvājums sagatavots datorrakstā, iekļaujot visu prasīto informāciju. </w:t>
      </w:r>
    </w:p>
    <w:p w14:paraId="72513379" w14:textId="77777777" w:rsidR="00313939" w:rsidRP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 xml:space="preserve">20. Piedāvājums jāiesniedz līdz IUB norādītā termiņa beigām, plkst.17.00 adresē: </w:t>
      </w:r>
    </w:p>
    <w:p w14:paraId="30309767" w14:textId="616EF3BD" w:rsidR="00313939" w:rsidRPr="00313939" w:rsidRDefault="004D124F" w:rsidP="00313939">
      <w:pPr>
        <w:rPr>
          <w:sz w:val="24"/>
          <w:szCs w:val="24"/>
        </w:rPr>
      </w:pPr>
      <w:r>
        <w:rPr>
          <w:sz w:val="22"/>
          <w:szCs w:val="22"/>
        </w:rPr>
        <w:t>Ģertrūdes iela 19</w:t>
      </w:r>
      <w:r w:rsidR="00EB03B7">
        <w:rPr>
          <w:sz w:val="22"/>
          <w:szCs w:val="22"/>
        </w:rPr>
        <w:t>/21 -</w:t>
      </w:r>
      <w:r>
        <w:rPr>
          <w:sz w:val="22"/>
          <w:szCs w:val="22"/>
        </w:rPr>
        <w:t>11, Rīga, LV-1011</w:t>
      </w:r>
      <w:r w:rsidR="00313939">
        <w:rPr>
          <w:sz w:val="22"/>
          <w:szCs w:val="22"/>
        </w:rPr>
        <w:t xml:space="preserve"> </w:t>
      </w:r>
      <w:r w:rsidR="00313939" w:rsidRPr="00313939">
        <w:rPr>
          <w:sz w:val="24"/>
          <w:szCs w:val="24"/>
        </w:rPr>
        <w:t xml:space="preserve">un uz epastu: </w:t>
      </w:r>
      <w:r w:rsidR="00313939">
        <w:rPr>
          <w:sz w:val="24"/>
          <w:szCs w:val="24"/>
        </w:rPr>
        <w:t>lpksbok@e-apollo.lv.</w:t>
      </w:r>
      <w:r w:rsidR="00313939" w:rsidRPr="00313939">
        <w:rPr>
          <w:sz w:val="24"/>
          <w:szCs w:val="24"/>
        </w:rPr>
        <w:t xml:space="preserve"> </w:t>
      </w:r>
    </w:p>
    <w:p w14:paraId="532D1A5E" w14:textId="77777777" w:rsidR="00313939" w:rsidRP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 xml:space="preserve">21. Iesniedzot personīgi, iepriekš jāvienojas ar pasūtītāju, sazinoties pa norādīto tālruņa numuru. </w:t>
      </w:r>
    </w:p>
    <w:p w14:paraId="04595AB9" w14:textId="77777777" w:rsidR="00313939" w:rsidRP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 xml:space="preserve">22. Nosūtot piedāvājumu pa pastu, pretendents uzņemas atbildību par piedāvājuma saņemšanu norādītajā termiņā. </w:t>
      </w:r>
    </w:p>
    <w:p w14:paraId="1036F431" w14:textId="715972FA" w:rsid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>23. Pēc piedāvājumu iesniegšanas noteiktā termiņa beigām piedāvājumi netiek pieņemti</w:t>
      </w:r>
      <w:r w:rsidR="00131902">
        <w:rPr>
          <w:sz w:val="24"/>
          <w:szCs w:val="24"/>
        </w:rPr>
        <w:t>.</w:t>
      </w:r>
    </w:p>
    <w:p w14:paraId="50CF713E" w14:textId="6FED4F86" w:rsidR="00EB03B7" w:rsidRDefault="00EB03B7" w:rsidP="00313939">
      <w:pPr>
        <w:rPr>
          <w:sz w:val="24"/>
          <w:szCs w:val="24"/>
        </w:rPr>
      </w:pPr>
      <w:r>
        <w:rPr>
          <w:sz w:val="24"/>
          <w:szCs w:val="24"/>
        </w:rPr>
        <w:t>24. Līgums par būvniecību tiks noslēgts pēc projekta apstiprināšanas Lauku atbalsta dienestā.</w:t>
      </w:r>
    </w:p>
    <w:p w14:paraId="58141AE7" w14:textId="77777777" w:rsidR="00131902" w:rsidRDefault="00131902" w:rsidP="00313939">
      <w:pPr>
        <w:rPr>
          <w:sz w:val="24"/>
          <w:szCs w:val="24"/>
        </w:rPr>
      </w:pPr>
    </w:p>
    <w:p w14:paraId="416D3CA6" w14:textId="6F5B2B6B" w:rsidR="00313939" w:rsidRPr="00313939" w:rsidRDefault="00131902" w:rsidP="00313939">
      <w:pPr>
        <w:rPr>
          <w:sz w:val="24"/>
          <w:szCs w:val="24"/>
        </w:rPr>
      </w:pPr>
      <w:r>
        <w:rPr>
          <w:sz w:val="24"/>
          <w:szCs w:val="24"/>
        </w:rPr>
        <w:t>Bauskā</w:t>
      </w:r>
      <w:r w:rsidR="00313939" w:rsidRPr="00313939">
        <w:rPr>
          <w:sz w:val="24"/>
          <w:szCs w:val="24"/>
        </w:rPr>
        <w:t xml:space="preserve">, </w:t>
      </w:r>
    </w:p>
    <w:p w14:paraId="16BC86BF" w14:textId="57E892A4" w:rsidR="00313939" w:rsidRDefault="00313939" w:rsidP="00313939">
      <w:pPr>
        <w:rPr>
          <w:sz w:val="24"/>
          <w:szCs w:val="24"/>
        </w:rPr>
      </w:pPr>
      <w:r w:rsidRPr="00313939">
        <w:rPr>
          <w:sz w:val="24"/>
          <w:szCs w:val="24"/>
        </w:rPr>
        <w:t xml:space="preserve">2026. gada </w:t>
      </w:r>
      <w:r w:rsidR="00131902">
        <w:rPr>
          <w:sz w:val="24"/>
          <w:szCs w:val="24"/>
        </w:rPr>
        <w:t>19.martā</w:t>
      </w:r>
      <w:r w:rsidRPr="00313939">
        <w:rPr>
          <w:sz w:val="24"/>
          <w:szCs w:val="24"/>
        </w:rPr>
        <w:t xml:space="preserve"> </w:t>
      </w:r>
    </w:p>
    <w:p w14:paraId="2F4A9E65" w14:textId="77777777" w:rsidR="00131902" w:rsidRDefault="00131902" w:rsidP="00313939">
      <w:pPr>
        <w:rPr>
          <w:sz w:val="24"/>
          <w:szCs w:val="24"/>
        </w:rPr>
      </w:pPr>
    </w:p>
    <w:p w14:paraId="348E3CFC" w14:textId="101FAD41" w:rsidR="00131902" w:rsidRPr="00313939" w:rsidRDefault="00131902" w:rsidP="00313939">
      <w:pPr>
        <w:rPr>
          <w:sz w:val="24"/>
          <w:szCs w:val="24"/>
        </w:rPr>
      </w:pPr>
      <w:r>
        <w:rPr>
          <w:sz w:val="24"/>
          <w:szCs w:val="24"/>
        </w:rPr>
        <w:t>Valdis Ieviņš</w:t>
      </w:r>
    </w:p>
    <w:sectPr w:rsidR="00131902" w:rsidRPr="0031393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A0A"/>
    <w:rsid w:val="00023AA9"/>
    <w:rsid w:val="00131902"/>
    <w:rsid w:val="00193BCE"/>
    <w:rsid w:val="00313939"/>
    <w:rsid w:val="004B2676"/>
    <w:rsid w:val="004D124F"/>
    <w:rsid w:val="00596E07"/>
    <w:rsid w:val="005D5F66"/>
    <w:rsid w:val="00692530"/>
    <w:rsid w:val="007E2AF8"/>
    <w:rsid w:val="009164C6"/>
    <w:rsid w:val="00A13225"/>
    <w:rsid w:val="00D1219B"/>
    <w:rsid w:val="00D54A0A"/>
    <w:rsid w:val="00D90F39"/>
    <w:rsid w:val="00EB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45498"/>
  <w15:chartTrackingRefBased/>
  <w15:docId w15:val="{6C8793D9-3180-4B68-9D65-0B8EF9D70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0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4A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4A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4A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4A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4A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4A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4A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4A0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4A0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4A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4A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4A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4A0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4A0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4A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4A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4A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4A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4A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4A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4A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4A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4A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4A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4A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4A0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4A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4A0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4A0A"/>
    <w:rPr>
      <w:b/>
      <w:bCs/>
      <w:smallCaps/>
      <w:color w:val="0F4761" w:themeColor="accent1" w:themeShade="BF"/>
      <w:spacing w:val="5"/>
    </w:rPr>
  </w:style>
  <w:style w:type="character" w:styleId="Emphasis">
    <w:name w:val="Emphasis"/>
    <w:qFormat/>
    <w:rsid w:val="00D54A0A"/>
    <w:rPr>
      <w:rFonts w:ascii="Candara" w:hAnsi="Candara"/>
      <w:bCs/>
      <w:iCs/>
      <w:spacing w:val="10"/>
      <w:sz w:val="20"/>
      <w:bdr w:val="none" w:sz="0" w:space="0" w:color="auto"/>
      <w:shd w:val="clear" w:color="auto" w:fill="auto"/>
    </w:rPr>
  </w:style>
  <w:style w:type="table" w:styleId="TableGrid">
    <w:name w:val="Table Grid"/>
    <w:basedOn w:val="TableNormal"/>
    <w:uiPriority w:val="39"/>
    <w:rsid w:val="00D90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valdis ieviņš</dc:creator>
  <cp:keywords/>
  <dc:description/>
  <cp:lastModifiedBy>valdis ieviņš</cp:lastModifiedBy>
  <cp:revision>5</cp:revision>
  <dcterms:created xsi:type="dcterms:W3CDTF">2026-03-18T15:06:00Z</dcterms:created>
  <dcterms:modified xsi:type="dcterms:W3CDTF">2026-03-20T06:00:00Z</dcterms:modified>
</cp:coreProperties>
</file>